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39659" w14:textId="77777777" w:rsidR="00873676" w:rsidRPr="00C269BA" w:rsidRDefault="00873676" w:rsidP="00873676">
      <w:pPr>
        <w:pStyle w:val="tkNazvanie"/>
        <w:spacing w:before="0" w:after="0" w:line="240" w:lineRule="auto"/>
        <w:ind w:left="0" w:right="0"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C269BA">
        <w:rPr>
          <w:rFonts w:ascii="Times New Roman" w:hAnsi="Times New Roman" w:cs="Times New Roman"/>
          <w:sz w:val="28"/>
          <w:szCs w:val="28"/>
          <w:lang w:val="ru-RU"/>
        </w:rPr>
        <w:t>О Координационной комиссии по зеленой экономике</w:t>
      </w:r>
    </w:p>
    <w:p w14:paraId="21CBBC69" w14:textId="77777777" w:rsidR="00873676" w:rsidRPr="00C269BA" w:rsidRDefault="00873676" w:rsidP="00873676">
      <w:pPr>
        <w:pStyle w:val="tkNazvanie"/>
        <w:spacing w:before="0" w:after="0" w:line="240" w:lineRule="auto"/>
        <w:ind w:left="0" w:right="0" w:firstLine="426"/>
        <w:rPr>
          <w:rFonts w:ascii="Times New Roman" w:hAnsi="Times New Roman" w:cs="Times New Roman"/>
          <w:sz w:val="28"/>
          <w:szCs w:val="28"/>
          <w:lang w:val="ru-RU"/>
        </w:rPr>
      </w:pPr>
    </w:p>
    <w:p w14:paraId="2007C716" w14:textId="41354E4A" w:rsidR="00873676" w:rsidRDefault="00873676" w:rsidP="00CC6A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43CA">
        <w:rPr>
          <w:rFonts w:ascii="Times New Roman" w:hAnsi="Times New Roman"/>
          <w:sz w:val="28"/>
          <w:szCs w:val="28"/>
        </w:rPr>
        <w:t xml:space="preserve">В целях осуществления руководства и </w:t>
      </w:r>
      <w:r w:rsidR="00D4760B" w:rsidRPr="005643CA">
        <w:rPr>
          <w:rFonts w:ascii="Times New Roman" w:hAnsi="Times New Roman"/>
          <w:sz w:val="28"/>
          <w:szCs w:val="28"/>
        </w:rPr>
        <w:t>координации дея</w:t>
      </w:r>
      <w:r w:rsidR="003876A9" w:rsidRPr="005643CA">
        <w:rPr>
          <w:rFonts w:ascii="Times New Roman" w:hAnsi="Times New Roman"/>
          <w:sz w:val="28"/>
          <w:szCs w:val="28"/>
        </w:rPr>
        <w:t>те</w:t>
      </w:r>
      <w:r w:rsidR="00D4760B" w:rsidRPr="005643CA">
        <w:rPr>
          <w:rFonts w:ascii="Times New Roman" w:hAnsi="Times New Roman"/>
          <w:sz w:val="28"/>
          <w:szCs w:val="28"/>
        </w:rPr>
        <w:t>льности</w:t>
      </w:r>
      <w:r w:rsidRPr="005643CA">
        <w:rPr>
          <w:rFonts w:ascii="Times New Roman" w:hAnsi="Times New Roman"/>
          <w:sz w:val="28"/>
          <w:szCs w:val="28"/>
        </w:rPr>
        <w:t xml:space="preserve"> </w:t>
      </w:r>
      <w:r w:rsidR="003876A9" w:rsidRPr="005643CA">
        <w:rPr>
          <w:rFonts w:ascii="Times New Roman" w:eastAsia="Times New Roman" w:hAnsi="Times New Roman"/>
          <w:sz w:val="28"/>
          <w:szCs w:val="28"/>
        </w:rPr>
        <w:t xml:space="preserve">государственных органов исполнительной власти, органов местного самоуправления и других заинтересованных сторон по </w:t>
      </w:r>
      <w:r w:rsidR="00A97798">
        <w:rPr>
          <w:rFonts w:ascii="Times New Roman" w:eastAsia="Times New Roman" w:hAnsi="Times New Roman"/>
          <w:sz w:val="28"/>
          <w:szCs w:val="28"/>
          <w:lang w:val="ky-KG"/>
        </w:rPr>
        <w:t xml:space="preserve">реализации </w:t>
      </w:r>
      <w:r w:rsidR="00A97798">
        <w:rPr>
          <w:rFonts w:ascii="Times New Roman" w:eastAsia="Times New Roman" w:hAnsi="Times New Roman"/>
          <w:sz w:val="28"/>
          <w:szCs w:val="28"/>
        </w:rPr>
        <w:t>политики</w:t>
      </w:r>
      <w:r w:rsidR="003876A9" w:rsidRPr="005643CA">
        <w:rPr>
          <w:rFonts w:ascii="Times New Roman" w:eastAsia="Times New Roman" w:hAnsi="Times New Roman"/>
          <w:sz w:val="28"/>
          <w:szCs w:val="28"/>
        </w:rPr>
        <w:t xml:space="preserve"> </w:t>
      </w:r>
      <w:r w:rsidR="00A97798">
        <w:rPr>
          <w:rFonts w:ascii="Times New Roman" w:eastAsia="Times New Roman" w:hAnsi="Times New Roman"/>
          <w:sz w:val="28"/>
          <w:szCs w:val="28"/>
          <w:lang w:val="ky-KG"/>
        </w:rPr>
        <w:t>в сфере</w:t>
      </w:r>
      <w:r w:rsidR="003876A9" w:rsidRPr="005643CA">
        <w:rPr>
          <w:rFonts w:ascii="Times New Roman" w:eastAsia="Times New Roman" w:hAnsi="Times New Roman"/>
          <w:sz w:val="28"/>
          <w:szCs w:val="28"/>
        </w:rPr>
        <w:t xml:space="preserve"> зеленой </w:t>
      </w:r>
      <w:r w:rsidR="00A97798">
        <w:rPr>
          <w:rFonts w:ascii="Times New Roman" w:eastAsia="Times New Roman" w:hAnsi="Times New Roman"/>
          <w:sz w:val="28"/>
          <w:szCs w:val="28"/>
        </w:rPr>
        <w:t>экономики</w:t>
      </w:r>
      <w:r w:rsidR="003876A9" w:rsidRPr="005643CA">
        <w:rPr>
          <w:rFonts w:ascii="Times New Roman" w:eastAsia="Times New Roman" w:hAnsi="Times New Roman"/>
          <w:sz w:val="28"/>
          <w:szCs w:val="28"/>
        </w:rPr>
        <w:t xml:space="preserve"> и с</w:t>
      </w:r>
      <w:r w:rsidR="003876A9" w:rsidRPr="005643CA">
        <w:rPr>
          <w:rFonts w:ascii="Times New Roman" w:hAnsi="Times New Roman"/>
          <w:sz w:val="28"/>
          <w:szCs w:val="28"/>
        </w:rPr>
        <w:t>озданию основ по внедрению подходов зеленой экономики в приоритетных секторах страны</w:t>
      </w:r>
      <w:r w:rsidRPr="005643CA">
        <w:rPr>
          <w:rFonts w:ascii="Times New Roman" w:hAnsi="Times New Roman"/>
          <w:sz w:val="28"/>
          <w:szCs w:val="28"/>
        </w:rPr>
        <w:t xml:space="preserve">, а также </w:t>
      </w:r>
      <w:r w:rsidRPr="005643CA">
        <w:rPr>
          <w:rFonts w:ascii="Times New Roman" w:eastAsia="Times New Roman" w:hAnsi="Times New Roman"/>
          <w:sz w:val="28"/>
          <w:szCs w:val="28"/>
        </w:rPr>
        <w:t xml:space="preserve">эффективной реализации основных положений </w:t>
      </w:r>
      <w:r w:rsidRPr="005643CA">
        <w:rPr>
          <w:rFonts w:ascii="Times New Roman" w:hAnsi="Times New Roman"/>
          <w:color w:val="000000" w:themeColor="text1"/>
          <w:sz w:val="28"/>
          <w:szCs w:val="28"/>
          <w:lang w:eastAsia="en-US"/>
        </w:rPr>
        <w:t>Программы Правительства</w:t>
      </w:r>
      <w:r w:rsidRPr="00C269BA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Кыргызской Республики «Единство. Доверие. Созидание»</w:t>
      </w:r>
      <w:r w:rsidR="00B60811">
        <w:rPr>
          <w:rFonts w:ascii="Times New Roman" w:hAnsi="Times New Roman"/>
          <w:color w:val="000000" w:themeColor="text1"/>
          <w:sz w:val="28"/>
          <w:szCs w:val="28"/>
          <w:lang w:eastAsia="en-US"/>
        </w:rPr>
        <w:t>,</w:t>
      </w:r>
      <w:r w:rsidRPr="00C269BA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утвержденной постановлением Жогорку Кенеша Кыргызской Республики от 20 апреля 2018 года</w:t>
      </w:r>
      <w:r w:rsidR="00B60811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B60811" w:rsidRPr="00C269BA">
        <w:rPr>
          <w:rFonts w:ascii="Times New Roman" w:hAnsi="Times New Roman"/>
          <w:color w:val="000000" w:themeColor="text1"/>
          <w:sz w:val="28"/>
          <w:szCs w:val="28"/>
          <w:lang w:eastAsia="en-US"/>
        </w:rPr>
        <w:t>№</w:t>
      </w:r>
      <w:r w:rsidR="00B60811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B60811" w:rsidRPr="00C269BA">
        <w:rPr>
          <w:rFonts w:ascii="Times New Roman" w:hAnsi="Times New Roman"/>
          <w:color w:val="000000" w:themeColor="text1"/>
          <w:sz w:val="28"/>
          <w:szCs w:val="28"/>
          <w:lang w:eastAsia="en-US"/>
        </w:rPr>
        <w:t>2377-</w:t>
      </w:r>
      <w:r w:rsidR="00B60811" w:rsidRPr="00C269BA">
        <w:rPr>
          <w:rFonts w:ascii="Times New Roman" w:hAnsi="Times New Roman"/>
          <w:color w:val="000000" w:themeColor="text1"/>
          <w:sz w:val="28"/>
          <w:szCs w:val="28"/>
          <w:lang w:val="en-US" w:eastAsia="en-US"/>
        </w:rPr>
        <w:t>VI</w:t>
      </w:r>
      <w:r w:rsidRPr="00C269BA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, </w:t>
      </w:r>
      <w:r w:rsidRPr="00C269BA">
        <w:rPr>
          <w:rFonts w:ascii="Times New Roman" w:hAnsi="Times New Roman"/>
          <w:sz w:val="28"/>
          <w:szCs w:val="28"/>
        </w:rPr>
        <w:t>и в рамках реализации Национальной стратегии развития Кыргызской Республики на 2018-2040 годы, утвержденной Указом Президента Кыргызской Республики от 31 октября 2018 года</w:t>
      </w:r>
      <w:r w:rsidR="00B60811">
        <w:rPr>
          <w:rFonts w:ascii="Times New Roman" w:hAnsi="Times New Roman"/>
          <w:sz w:val="28"/>
          <w:szCs w:val="28"/>
        </w:rPr>
        <w:t xml:space="preserve"> </w:t>
      </w:r>
      <w:r w:rsidR="007C552C">
        <w:rPr>
          <w:rFonts w:ascii="Times New Roman" w:hAnsi="Times New Roman"/>
          <w:sz w:val="28"/>
          <w:szCs w:val="28"/>
          <w:lang w:val="ky-KG"/>
        </w:rPr>
        <w:t xml:space="preserve">                </w:t>
      </w:r>
      <w:r w:rsidR="00B60811" w:rsidRPr="00C269BA">
        <w:rPr>
          <w:rFonts w:ascii="Times New Roman" w:hAnsi="Times New Roman"/>
          <w:sz w:val="28"/>
          <w:szCs w:val="28"/>
        </w:rPr>
        <w:t>№</w:t>
      </w:r>
      <w:r w:rsidR="00B60811">
        <w:rPr>
          <w:rFonts w:ascii="Times New Roman" w:hAnsi="Times New Roman"/>
          <w:sz w:val="28"/>
          <w:szCs w:val="28"/>
        </w:rPr>
        <w:t xml:space="preserve"> </w:t>
      </w:r>
      <w:r w:rsidR="00B60811" w:rsidRPr="00C269BA">
        <w:rPr>
          <w:rFonts w:ascii="Times New Roman" w:hAnsi="Times New Roman"/>
          <w:sz w:val="28"/>
          <w:szCs w:val="28"/>
        </w:rPr>
        <w:t>221</w:t>
      </w:r>
      <w:r w:rsidR="007C552C">
        <w:rPr>
          <w:rFonts w:ascii="Times New Roman" w:hAnsi="Times New Roman"/>
          <w:sz w:val="28"/>
          <w:szCs w:val="28"/>
          <w:lang w:val="ky-KG"/>
        </w:rPr>
        <w:t>,</w:t>
      </w:r>
      <w:r w:rsidRPr="00C269BA">
        <w:rPr>
          <w:rFonts w:ascii="Times New Roman" w:hAnsi="Times New Roman"/>
          <w:sz w:val="28"/>
          <w:szCs w:val="28"/>
        </w:rPr>
        <w:t xml:space="preserve"> </w:t>
      </w:r>
      <w:r w:rsidRPr="00C269BA">
        <w:rPr>
          <w:rFonts w:ascii="Times New Roman" w:eastAsia="Times New Roman" w:hAnsi="Times New Roman"/>
          <w:sz w:val="28"/>
          <w:szCs w:val="28"/>
        </w:rPr>
        <w:t>Правительство Кыргызской Республики постановляет:</w:t>
      </w:r>
    </w:p>
    <w:p w14:paraId="656D60A5" w14:textId="77777777" w:rsidR="00873676" w:rsidRPr="00C269BA" w:rsidRDefault="00873676" w:rsidP="00873676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302188FD" w14:textId="1CF0AEFA" w:rsidR="00873676" w:rsidRPr="00C269BA" w:rsidRDefault="00873676" w:rsidP="00CC6A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269BA">
        <w:rPr>
          <w:rFonts w:ascii="Times New Roman" w:hAnsi="Times New Roman" w:cs="Times New Roman"/>
          <w:sz w:val="28"/>
          <w:szCs w:val="28"/>
          <w:lang w:val="ru-RU"/>
        </w:rPr>
        <w:t>1. Образовать Координационную комиссию по зеленой экономике</w:t>
      </w:r>
      <w:r w:rsidR="00D4760B">
        <w:rPr>
          <w:rFonts w:ascii="Times New Roman" w:hAnsi="Times New Roman" w:cs="Times New Roman"/>
          <w:sz w:val="28"/>
          <w:szCs w:val="28"/>
          <w:lang w:val="ru-RU"/>
        </w:rPr>
        <w:t xml:space="preserve"> (далее </w:t>
      </w:r>
      <w:r w:rsidR="00D4760B">
        <w:rPr>
          <w:rFonts w:ascii="Times New Roman" w:hAnsi="Times New Roman" w:cs="Times New Roman"/>
          <w:sz w:val="28"/>
          <w:szCs w:val="28"/>
          <w:lang w:val="ru-RU"/>
        </w:rPr>
        <w:sym w:font="Symbol" w:char="F02D"/>
      </w:r>
      <w:r w:rsidR="00B60811">
        <w:rPr>
          <w:rFonts w:ascii="Times New Roman" w:hAnsi="Times New Roman" w:cs="Times New Roman"/>
          <w:sz w:val="28"/>
          <w:szCs w:val="28"/>
          <w:lang w:val="ru-RU"/>
        </w:rPr>
        <w:t xml:space="preserve"> Координационная</w:t>
      </w:r>
      <w:r w:rsidR="00B60811" w:rsidRPr="00C269BA">
        <w:rPr>
          <w:rFonts w:ascii="Times New Roman" w:hAnsi="Times New Roman" w:cs="Times New Roman"/>
          <w:sz w:val="28"/>
          <w:szCs w:val="28"/>
          <w:lang w:val="ru-RU"/>
        </w:rPr>
        <w:t xml:space="preserve"> комисси</w:t>
      </w:r>
      <w:r w:rsidR="00B60811">
        <w:rPr>
          <w:rFonts w:ascii="Times New Roman" w:hAnsi="Times New Roman" w:cs="Times New Roman"/>
          <w:sz w:val="28"/>
          <w:szCs w:val="28"/>
          <w:lang w:val="ru-RU"/>
        </w:rPr>
        <w:t>я)</w:t>
      </w:r>
      <w:r w:rsidRPr="00C269BA">
        <w:rPr>
          <w:rFonts w:ascii="Times New Roman" w:hAnsi="Times New Roman" w:cs="Times New Roman"/>
          <w:sz w:val="28"/>
          <w:szCs w:val="28"/>
          <w:lang w:val="ru-RU"/>
        </w:rPr>
        <w:t xml:space="preserve"> в составе согласно </w:t>
      </w:r>
      <w:r w:rsidR="00B60811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C269BA">
        <w:rPr>
          <w:rFonts w:ascii="Times New Roman" w:hAnsi="Times New Roman" w:cs="Times New Roman"/>
          <w:sz w:val="28"/>
          <w:szCs w:val="28"/>
          <w:lang w:val="ru-RU"/>
        </w:rPr>
        <w:t>риложению 1.</w:t>
      </w:r>
    </w:p>
    <w:p w14:paraId="11910CBB" w14:textId="25448074" w:rsidR="00873676" w:rsidRPr="00C269BA" w:rsidRDefault="00873676" w:rsidP="00CC6A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269BA">
        <w:rPr>
          <w:rFonts w:ascii="Times New Roman" w:hAnsi="Times New Roman" w:cs="Times New Roman"/>
          <w:sz w:val="28"/>
          <w:szCs w:val="28"/>
          <w:lang w:val="ru-RU"/>
        </w:rPr>
        <w:t xml:space="preserve">2. Утвердить </w:t>
      </w:r>
      <w:hyperlink r:id="rId7" w:history="1">
        <w:r w:rsidRPr="00C269B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Положение</w:t>
        </w:r>
      </w:hyperlink>
      <w:r w:rsidRPr="00C269BA">
        <w:rPr>
          <w:rFonts w:ascii="Times New Roman" w:hAnsi="Times New Roman" w:cs="Times New Roman"/>
          <w:sz w:val="28"/>
          <w:szCs w:val="28"/>
          <w:lang w:val="ru-RU"/>
        </w:rPr>
        <w:t xml:space="preserve"> о Координационной комиссии согласно </w:t>
      </w:r>
      <w:r w:rsidR="00B60811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C269BA">
        <w:rPr>
          <w:rFonts w:ascii="Times New Roman" w:hAnsi="Times New Roman" w:cs="Times New Roman"/>
          <w:sz w:val="28"/>
          <w:szCs w:val="28"/>
          <w:lang w:val="ru-RU"/>
        </w:rPr>
        <w:t>риложению 2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4A22BF7" w14:textId="77777777" w:rsidR="00873676" w:rsidRPr="00C269BA" w:rsidRDefault="00873676" w:rsidP="00CC6A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269BA">
        <w:rPr>
          <w:rFonts w:ascii="Times New Roman" w:hAnsi="Times New Roman" w:cs="Times New Roman"/>
          <w:sz w:val="28"/>
          <w:szCs w:val="28"/>
          <w:lang w:val="ru-RU"/>
        </w:rPr>
        <w:t>3. Организационное и иное обеспечение деятельности Координационной комиссии возложить на Министерство экономики Кыргызской Республики.</w:t>
      </w:r>
    </w:p>
    <w:p w14:paraId="5C7D67E3" w14:textId="77777777" w:rsidR="00B60811" w:rsidRDefault="00873676" w:rsidP="00CC6A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269BA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="00B60811" w:rsidRPr="00C269BA">
        <w:rPr>
          <w:rFonts w:ascii="Times New Roman" w:hAnsi="Times New Roman" w:cs="Times New Roman"/>
          <w:sz w:val="28"/>
          <w:szCs w:val="28"/>
          <w:lang w:val="ru-RU"/>
        </w:rPr>
        <w:t xml:space="preserve">Контроль </w:t>
      </w:r>
      <w:r w:rsidR="00B60811">
        <w:rPr>
          <w:rFonts w:ascii="Times New Roman" w:hAnsi="Times New Roman" w:cs="Times New Roman"/>
          <w:sz w:val="28"/>
          <w:szCs w:val="28"/>
          <w:lang w:val="ru-RU"/>
        </w:rPr>
        <w:t xml:space="preserve">за </w:t>
      </w:r>
      <w:r w:rsidR="00B60811" w:rsidRPr="00C269BA">
        <w:rPr>
          <w:rFonts w:ascii="Times New Roman" w:hAnsi="Times New Roman" w:cs="Times New Roman"/>
          <w:sz w:val="28"/>
          <w:szCs w:val="28"/>
          <w:lang w:val="ru-RU"/>
        </w:rPr>
        <w:t>исполнени</w:t>
      </w:r>
      <w:r w:rsidR="00B60811">
        <w:rPr>
          <w:rFonts w:ascii="Times New Roman" w:hAnsi="Times New Roman" w:cs="Times New Roman"/>
          <w:sz w:val="28"/>
          <w:szCs w:val="28"/>
          <w:lang w:val="ru-RU"/>
        </w:rPr>
        <w:t>ем</w:t>
      </w:r>
      <w:r w:rsidR="00B60811" w:rsidRPr="00C269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0811">
        <w:rPr>
          <w:rFonts w:ascii="Times New Roman" w:hAnsi="Times New Roman" w:cs="Times New Roman"/>
          <w:sz w:val="28"/>
          <w:szCs w:val="28"/>
          <w:lang w:val="ru-RU"/>
        </w:rPr>
        <w:t xml:space="preserve">настоящего постановления </w:t>
      </w:r>
      <w:r w:rsidR="00B60811" w:rsidRPr="00C269BA">
        <w:rPr>
          <w:rFonts w:ascii="Times New Roman" w:hAnsi="Times New Roman" w:cs="Times New Roman"/>
          <w:sz w:val="28"/>
          <w:szCs w:val="28"/>
          <w:lang w:val="ru-RU"/>
        </w:rPr>
        <w:t>возложить на отдел экономики и инвестиций Аппарата Правительства Кыргызской Республики.</w:t>
      </w:r>
    </w:p>
    <w:p w14:paraId="0056FBB0" w14:textId="0E28F39B" w:rsidR="002F49FC" w:rsidRPr="00C269BA" w:rsidRDefault="00873676" w:rsidP="00B608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269BA"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="00B60811" w:rsidRPr="00C269BA">
        <w:rPr>
          <w:rFonts w:ascii="Times New Roman" w:hAnsi="Times New Roman" w:cs="Times New Roman"/>
          <w:sz w:val="28"/>
          <w:szCs w:val="28"/>
          <w:lang w:val="ru-RU"/>
        </w:rPr>
        <w:t>Настоящее постановление вступает в силу со дня официального опубликования.</w:t>
      </w:r>
    </w:p>
    <w:p w14:paraId="2402427D" w14:textId="77777777" w:rsidR="002F49FC" w:rsidRDefault="002F49FC" w:rsidP="00E748D6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</w:p>
    <w:p w14:paraId="53FF6C60" w14:textId="77777777" w:rsidR="005A5FED" w:rsidRDefault="005A5FED" w:rsidP="00E748D6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</w:p>
    <w:p w14:paraId="42E4F109" w14:textId="77777777" w:rsidR="00E4039B" w:rsidRPr="00C269BA" w:rsidRDefault="00E4039B" w:rsidP="00E748D6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14:paraId="08ED8F0C" w14:textId="77777777" w:rsidR="002F49FC" w:rsidRPr="00C269BA" w:rsidRDefault="005A5FED" w:rsidP="005A5F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6EFD"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      М.Д.Абылгазиев</w:t>
      </w:r>
    </w:p>
    <w:p w14:paraId="47603110" w14:textId="77777777" w:rsidR="00B271B4" w:rsidRDefault="00B271B4" w:rsidP="00E748D6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</w:p>
    <w:sectPr w:rsidR="00B271B4" w:rsidSect="009A7459">
      <w:pgSz w:w="11906" w:h="16838"/>
      <w:pgMar w:top="4536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305C3" w14:textId="77777777" w:rsidR="00EF1EB6" w:rsidRDefault="00EF1EB6" w:rsidP="002F49FC">
      <w:pPr>
        <w:spacing w:after="0" w:line="240" w:lineRule="auto"/>
      </w:pPr>
      <w:r>
        <w:separator/>
      </w:r>
    </w:p>
  </w:endnote>
  <w:endnote w:type="continuationSeparator" w:id="0">
    <w:p w14:paraId="67B4BA16" w14:textId="77777777" w:rsidR="00EF1EB6" w:rsidRDefault="00EF1EB6" w:rsidP="002F4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672F1F" w14:textId="77777777" w:rsidR="00EF1EB6" w:rsidRDefault="00EF1EB6" w:rsidP="002F49FC">
      <w:pPr>
        <w:spacing w:after="0" w:line="240" w:lineRule="auto"/>
      </w:pPr>
      <w:r>
        <w:separator/>
      </w:r>
    </w:p>
  </w:footnote>
  <w:footnote w:type="continuationSeparator" w:id="0">
    <w:p w14:paraId="0EA042BB" w14:textId="77777777" w:rsidR="00EF1EB6" w:rsidRDefault="00EF1EB6" w:rsidP="002F49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9FC"/>
    <w:rsid w:val="00020252"/>
    <w:rsid w:val="00024238"/>
    <w:rsid w:val="0005301E"/>
    <w:rsid w:val="0007680B"/>
    <w:rsid w:val="0008016A"/>
    <w:rsid w:val="000B5FA4"/>
    <w:rsid w:val="000C1BEB"/>
    <w:rsid w:val="000D5CCD"/>
    <w:rsid w:val="000F266C"/>
    <w:rsid w:val="00127783"/>
    <w:rsid w:val="001502C8"/>
    <w:rsid w:val="001A2A85"/>
    <w:rsid w:val="001B1AC5"/>
    <w:rsid w:val="001B4C60"/>
    <w:rsid w:val="001E2BB7"/>
    <w:rsid w:val="001F19DB"/>
    <w:rsid w:val="00216D0F"/>
    <w:rsid w:val="00226050"/>
    <w:rsid w:val="00252025"/>
    <w:rsid w:val="002706B6"/>
    <w:rsid w:val="002712C4"/>
    <w:rsid w:val="002A145A"/>
    <w:rsid w:val="002B3CE2"/>
    <w:rsid w:val="002D3C45"/>
    <w:rsid w:val="002F49FC"/>
    <w:rsid w:val="00333935"/>
    <w:rsid w:val="00337DFE"/>
    <w:rsid w:val="003605D9"/>
    <w:rsid w:val="003826A9"/>
    <w:rsid w:val="003876A9"/>
    <w:rsid w:val="003D1547"/>
    <w:rsid w:val="00442382"/>
    <w:rsid w:val="004452DD"/>
    <w:rsid w:val="004468BE"/>
    <w:rsid w:val="004A3C29"/>
    <w:rsid w:val="004A55C7"/>
    <w:rsid w:val="004B5647"/>
    <w:rsid w:val="004B7890"/>
    <w:rsid w:val="004F1B9F"/>
    <w:rsid w:val="0054166A"/>
    <w:rsid w:val="005643CA"/>
    <w:rsid w:val="00566B38"/>
    <w:rsid w:val="005A5FED"/>
    <w:rsid w:val="005B1372"/>
    <w:rsid w:val="005E39C7"/>
    <w:rsid w:val="005E4953"/>
    <w:rsid w:val="005F20E5"/>
    <w:rsid w:val="0060073E"/>
    <w:rsid w:val="0060473D"/>
    <w:rsid w:val="0064311B"/>
    <w:rsid w:val="00646BE3"/>
    <w:rsid w:val="00654E0D"/>
    <w:rsid w:val="0066125B"/>
    <w:rsid w:val="00663EAD"/>
    <w:rsid w:val="006A0D5C"/>
    <w:rsid w:val="006F1DD5"/>
    <w:rsid w:val="0070491B"/>
    <w:rsid w:val="00710B06"/>
    <w:rsid w:val="00720627"/>
    <w:rsid w:val="00732C44"/>
    <w:rsid w:val="007437B4"/>
    <w:rsid w:val="007C552C"/>
    <w:rsid w:val="007F4273"/>
    <w:rsid w:val="00813232"/>
    <w:rsid w:val="00843AA1"/>
    <w:rsid w:val="00873676"/>
    <w:rsid w:val="00885E91"/>
    <w:rsid w:val="008A570D"/>
    <w:rsid w:val="008D64E7"/>
    <w:rsid w:val="008F2169"/>
    <w:rsid w:val="008F5837"/>
    <w:rsid w:val="00907B76"/>
    <w:rsid w:val="00911AB6"/>
    <w:rsid w:val="00950A2C"/>
    <w:rsid w:val="009A7459"/>
    <w:rsid w:val="009B4991"/>
    <w:rsid w:val="00A1572C"/>
    <w:rsid w:val="00A25A1C"/>
    <w:rsid w:val="00A5479A"/>
    <w:rsid w:val="00A95135"/>
    <w:rsid w:val="00A97798"/>
    <w:rsid w:val="00AA7D9A"/>
    <w:rsid w:val="00AB76D0"/>
    <w:rsid w:val="00B0421D"/>
    <w:rsid w:val="00B271B4"/>
    <w:rsid w:val="00B60811"/>
    <w:rsid w:val="00B61F8E"/>
    <w:rsid w:val="00BA2C04"/>
    <w:rsid w:val="00BB4DD5"/>
    <w:rsid w:val="00BD4506"/>
    <w:rsid w:val="00BE10A7"/>
    <w:rsid w:val="00BF51F0"/>
    <w:rsid w:val="00C244E2"/>
    <w:rsid w:val="00C269BA"/>
    <w:rsid w:val="00C35F02"/>
    <w:rsid w:val="00C81B03"/>
    <w:rsid w:val="00C8436E"/>
    <w:rsid w:val="00CC07FE"/>
    <w:rsid w:val="00CC664B"/>
    <w:rsid w:val="00CC6AF8"/>
    <w:rsid w:val="00CF105C"/>
    <w:rsid w:val="00CF421D"/>
    <w:rsid w:val="00D375D6"/>
    <w:rsid w:val="00D4760B"/>
    <w:rsid w:val="00D51DC8"/>
    <w:rsid w:val="00D51E01"/>
    <w:rsid w:val="00D845AC"/>
    <w:rsid w:val="00D915EE"/>
    <w:rsid w:val="00DB0E40"/>
    <w:rsid w:val="00DC75D8"/>
    <w:rsid w:val="00DD6EEA"/>
    <w:rsid w:val="00DE5A09"/>
    <w:rsid w:val="00DF2BB3"/>
    <w:rsid w:val="00E04923"/>
    <w:rsid w:val="00E10103"/>
    <w:rsid w:val="00E110F5"/>
    <w:rsid w:val="00E11C4E"/>
    <w:rsid w:val="00E216D0"/>
    <w:rsid w:val="00E37364"/>
    <w:rsid w:val="00E4039B"/>
    <w:rsid w:val="00E453DA"/>
    <w:rsid w:val="00E748D6"/>
    <w:rsid w:val="00E83597"/>
    <w:rsid w:val="00E86BDA"/>
    <w:rsid w:val="00EB2614"/>
    <w:rsid w:val="00EC0949"/>
    <w:rsid w:val="00ED65BB"/>
    <w:rsid w:val="00EF06B1"/>
    <w:rsid w:val="00EF1EB6"/>
    <w:rsid w:val="00EF763B"/>
    <w:rsid w:val="00EF7739"/>
    <w:rsid w:val="00F16F67"/>
    <w:rsid w:val="00F172A3"/>
    <w:rsid w:val="00F46997"/>
    <w:rsid w:val="00F72E1E"/>
    <w:rsid w:val="00F77AAF"/>
    <w:rsid w:val="00F83F4D"/>
    <w:rsid w:val="00FE1CA3"/>
    <w:rsid w:val="00FE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07CB3"/>
  <w15:docId w15:val="{3ECE7CB0-037E-461F-BB58-9537A4D69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9FC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9FC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styleId="a4">
    <w:name w:val="Hyperlink"/>
    <w:basedOn w:val="a0"/>
    <w:uiPriority w:val="99"/>
    <w:unhideWhenUsed/>
    <w:rsid w:val="002F49FC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2F49F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tkRedakcijaSpisok">
    <w:name w:val="_В редакции список (tkRedakcijaSpisok)"/>
    <w:basedOn w:val="a"/>
    <w:rsid w:val="002F49FC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val="en-US" w:eastAsia="en-US"/>
    </w:rPr>
  </w:style>
  <w:style w:type="paragraph" w:customStyle="1" w:styleId="tkNazvanie">
    <w:name w:val="_Название (tkNazvanie)"/>
    <w:basedOn w:val="a"/>
    <w:rsid w:val="002F49F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F4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49FC"/>
    <w:rPr>
      <w:rFonts w:ascii="Calibri" w:eastAsia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F4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49FC"/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D6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6EEA"/>
    <w:rPr>
      <w:rFonts w:ascii="Tahoma" w:eastAsia="Calibri" w:hAnsi="Tahoma" w:cs="Tahoma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B6081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6081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60811"/>
    <w:rPr>
      <w:rFonts w:ascii="Calibri" w:eastAsia="Calibri" w:hAnsi="Calibri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6081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60811"/>
    <w:rPr>
      <w:rFonts w:ascii="Calibri" w:eastAsia="Calibri" w:hAnsi="Calibri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11603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1F94B-4D82-4639-9C23-736CC391F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2025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Жазгуль ИЖД. Иманкулова</dc:creator>
  <cp:keywords/>
  <dc:description/>
  <cp:lastModifiedBy>Ташбеков Нурбек</cp:lastModifiedBy>
  <cp:revision>17</cp:revision>
  <cp:lastPrinted>2019-07-23T07:48:00Z</cp:lastPrinted>
  <dcterms:created xsi:type="dcterms:W3CDTF">2019-01-29T08:41:00Z</dcterms:created>
  <dcterms:modified xsi:type="dcterms:W3CDTF">2019-07-23T07:49:00Z</dcterms:modified>
</cp:coreProperties>
</file>